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9" w:type="dxa"/>
        <w:tblInd w:w="-863" w:type="dxa"/>
        <w:tblLook w:val="04A0" w:firstRow="1" w:lastRow="0" w:firstColumn="1" w:lastColumn="0" w:noHBand="0" w:noVBand="1"/>
      </w:tblPr>
      <w:tblGrid>
        <w:gridCol w:w="551"/>
        <w:gridCol w:w="8333"/>
        <w:gridCol w:w="1106"/>
        <w:gridCol w:w="272"/>
      </w:tblGrid>
      <w:tr w:rsidR="00F63F1D" w:rsidTr="00F63F1D">
        <w:trPr>
          <w:trHeight w:val="810"/>
        </w:trPr>
        <w:tc>
          <w:tcPr>
            <w:tcW w:w="10249" w:type="dxa"/>
            <w:gridSpan w:val="4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F63F1D">
              <w:rPr>
                <w:rFonts w:asciiTheme="minorHAnsi" w:hAnsiTheme="minorHAnsi"/>
                <w:b/>
                <w:bCs/>
                <w:sz w:val="40"/>
                <w:szCs w:val="40"/>
              </w:rPr>
              <w:t>Ориентировочный прайс лист на экскурсии</w:t>
            </w:r>
          </w:p>
        </w:tc>
      </w:tr>
      <w:tr w:rsidR="00F63F1D" w:rsidTr="00F63F1D">
        <w:trPr>
          <w:trHeight w:val="702"/>
        </w:trPr>
        <w:tc>
          <w:tcPr>
            <w:tcW w:w="10249" w:type="dxa"/>
            <w:gridSpan w:val="4"/>
            <w:noWrap/>
            <w:vAlign w:val="center"/>
            <w:hideMark/>
          </w:tcPr>
          <w:p w:rsidR="00F63F1D" w:rsidRDefault="00F63F1D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F63F1D" w:rsidTr="00F63F1D">
        <w:trPr>
          <w:trHeight w:val="540"/>
        </w:trPr>
        <w:tc>
          <w:tcPr>
            <w:tcW w:w="538" w:type="dxa"/>
            <w:noWrap/>
            <w:vAlign w:val="center"/>
          </w:tcPr>
          <w:p w:rsidR="00F63F1D" w:rsidRDefault="00F63F1D">
            <w:pPr>
              <w:jc w:val="center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8333" w:type="dxa"/>
            <w:noWrap/>
            <w:vAlign w:val="center"/>
          </w:tcPr>
          <w:p w:rsidR="00F63F1D" w:rsidRDefault="00F63F1D">
            <w:pPr>
              <w:jc w:val="center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1106" w:type="dxa"/>
            <w:noWrap/>
            <w:vAlign w:val="center"/>
          </w:tcPr>
          <w:p w:rsidR="00F63F1D" w:rsidRDefault="00F63F1D">
            <w:pPr>
              <w:jc w:val="center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72" w:type="dxa"/>
            <w:noWrap/>
            <w:vAlign w:val="center"/>
          </w:tcPr>
          <w:p w:rsidR="00F63F1D" w:rsidRDefault="00F63F1D">
            <w:pPr>
              <w:jc w:val="center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</w:tr>
      <w:tr w:rsidR="00F63F1D" w:rsidRPr="00F63F1D" w:rsidTr="00F63F1D">
        <w:trPr>
          <w:trHeight w:val="417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63F1D"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F63F1D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Направление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</w:pPr>
            <w:r w:rsidRPr="00F63F1D"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>Цена</w:t>
            </w:r>
          </w:p>
        </w:tc>
        <w:tc>
          <w:tcPr>
            <w:tcW w:w="272" w:type="dxa"/>
            <w:noWrap/>
            <w:vAlign w:val="bottom"/>
          </w:tcPr>
          <w:p w:rsidR="00F63F1D" w:rsidRPr="00F63F1D" w:rsidRDefault="00F63F1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</w:tr>
      <w:tr w:rsidR="00F63F1D" w:rsidRPr="00F63F1D" w:rsidTr="00F63F1D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1D" w:rsidRPr="00F63F1D" w:rsidRDefault="00F63F1D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1D" w:rsidRPr="00F63F1D" w:rsidRDefault="00F63F1D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3F1D" w:rsidRPr="00F63F1D" w:rsidRDefault="00F63F1D">
            <w:pPr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2" w:type="dxa"/>
            <w:noWrap/>
            <w:vAlign w:val="center"/>
          </w:tcPr>
          <w:p w:rsidR="00F63F1D" w:rsidRPr="00F63F1D" w:rsidRDefault="00F63F1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63F1D" w:rsidRPr="00F63F1D" w:rsidTr="00F63F1D">
        <w:trPr>
          <w:trHeight w:val="79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sz w:val="26"/>
                <w:szCs w:val="26"/>
              </w:rPr>
              <w:t>Анапа обзорная + катание на синтетическом катке "Каток № 1"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="00F63F1D"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272" w:type="dxa"/>
            <w:noWrap/>
            <w:vAlign w:val="center"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F1D" w:rsidRPr="00F63F1D" w:rsidTr="00F63F1D">
        <w:trPr>
          <w:trHeight w:val="79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sz w:val="26"/>
                <w:szCs w:val="26"/>
              </w:rPr>
              <w:t>Азов + грязевые аппликации + посещение океанариума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="00F63F1D"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72" w:type="dxa"/>
            <w:noWrap/>
            <w:vAlign w:val="center"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F1D" w:rsidRPr="00F63F1D" w:rsidTr="00F63F1D">
        <w:trPr>
          <w:trHeight w:val="79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sz w:val="26"/>
                <w:szCs w:val="26"/>
              </w:rPr>
              <w:t>Аквапарк г. Анапа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F63F1D" w:rsidP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1133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72" w:type="dxa"/>
            <w:noWrap/>
            <w:vAlign w:val="center"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F1D" w:rsidRPr="00F63F1D" w:rsidTr="00F63F1D">
        <w:trPr>
          <w:trHeight w:val="79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sz w:val="26"/>
                <w:szCs w:val="26"/>
              </w:rPr>
              <w:t>Дельфинарий + посещение зоопарка «Балу» (Пионерский проспект)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3F1D" w:rsidRPr="00F63F1D" w:rsidRDefault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="00F63F1D"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72" w:type="dxa"/>
            <w:noWrap/>
            <w:vAlign w:val="center"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F1D" w:rsidRPr="00F63F1D" w:rsidTr="00F63F1D">
        <w:trPr>
          <w:trHeight w:val="79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5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sz w:val="26"/>
                <w:szCs w:val="26"/>
              </w:rPr>
              <w:t xml:space="preserve">Кинотеатр (посещение сеанса согласно репертуарного плана кинотеатров </w:t>
            </w:r>
            <w:proofErr w:type="gramStart"/>
            <w:r w:rsidRPr="00F63F1D">
              <w:rPr>
                <w:rFonts w:asciiTheme="minorHAnsi" w:hAnsiTheme="minorHAnsi" w:cs="Arial"/>
                <w:sz w:val="26"/>
                <w:szCs w:val="26"/>
              </w:rPr>
              <w:t>России )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 w:rsidR="00F63F1D"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72" w:type="dxa"/>
            <w:noWrap/>
            <w:vAlign w:val="center"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F1D" w:rsidRPr="00F63F1D" w:rsidTr="00F63F1D">
        <w:trPr>
          <w:trHeight w:val="79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6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sz w:val="26"/>
                <w:szCs w:val="26"/>
              </w:rPr>
              <w:t xml:space="preserve">Магическое шоу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="00F63F1D"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72" w:type="dxa"/>
            <w:noWrap/>
            <w:vAlign w:val="center"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F1D" w:rsidRPr="00F63F1D" w:rsidTr="00F63F1D">
        <w:trPr>
          <w:trHeight w:val="79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7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F63F1D">
              <w:rPr>
                <w:rFonts w:asciiTheme="minorHAnsi" w:hAnsiTheme="minorHAnsi" w:cs="Arial"/>
                <w:sz w:val="26"/>
                <w:szCs w:val="26"/>
              </w:rPr>
              <w:t>Пустынка</w:t>
            </w:r>
            <w:proofErr w:type="spellEnd"/>
            <w:r w:rsidRPr="00F63F1D">
              <w:rPr>
                <w:rFonts w:asciiTheme="minorHAnsi" w:hAnsiTheme="minorHAnsi" w:cs="Arial"/>
                <w:sz w:val="26"/>
                <w:szCs w:val="26"/>
              </w:rPr>
              <w:t xml:space="preserve"> Ф. Кавказского + пасека п. Горный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="00F63F1D"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272" w:type="dxa"/>
            <w:noWrap/>
            <w:vAlign w:val="center"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F1D" w:rsidRPr="00F63F1D" w:rsidTr="00F63F1D">
        <w:trPr>
          <w:trHeight w:val="79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8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sz w:val="26"/>
                <w:szCs w:val="26"/>
              </w:rPr>
              <w:t>Рыбалка (удочка, наживка, уха)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="00F63F1D"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272" w:type="dxa"/>
            <w:noWrap/>
            <w:vAlign w:val="center"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F1D" w:rsidRPr="00F63F1D" w:rsidTr="00F63F1D">
        <w:trPr>
          <w:trHeight w:val="79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9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sz w:val="26"/>
                <w:szCs w:val="26"/>
              </w:rPr>
              <w:t>Рыцарский турнир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="00F63F1D"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272" w:type="dxa"/>
            <w:noWrap/>
            <w:vAlign w:val="center"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F1D" w:rsidRPr="00F63F1D" w:rsidTr="00F63F1D">
        <w:trPr>
          <w:trHeight w:val="79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10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sz w:val="26"/>
                <w:szCs w:val="26"/>
              </w:rPr>
              <w:t>Сукко — конный прокат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="00F63F1D"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72" w:type="dxa"/>
            <w:noWrap/>
            <w:vAlign w:val="center"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F1D" w:rsidRPr="00F63F1D" w:rsidTr="00F63F1D">
        <w:trPr>
          <w:trHeight w:val="79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11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sz w:val="26"/>
                <w:szCs w:val="26"/>
              </w:rPr>
              <w:t>Цирк г. Анапа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="00F63F1D"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72" w:type="dxa"/>
            <w:noWrap/>
            <w:vAlign w:val="center"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3F1D" w:rsidRPr="00F63F1D" w:rsidTr="00F63F1D">
        <w:trPr>
          <w:trHeight w:val="76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12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sz w:val="26"/>
                <w:szCs w:val="26"/>
              </w:rPr>
              <w:t>Парк аттракционов "Византия" (7 самых увлекательных аттракционов)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="00F63F1D"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63F1D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63F1D" w:rsidRPr="00F63F1D" w:rsidTr="00F63F1D">
        <w:trPr>
          <w:trHeight w:val="492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3B3B3"/>
            <w:noWrap/>
            <w:vAlign w:val="center"/>
            <w:hideMark/>
          </w:tcPr>
          <w:p w:rsidR="00F63F1D" w:rsidRPr="00F63F1D" w:rsidRDefault="00F63F1D">
            <w:pPr>
              <w:jc w:val="center"/>
              <w:rPr>
                <w:rFonts w:asciiTheme="minorHAnsi" w:hAnsiTheme="minorHAnsi"/>
              </w:rPr>
            </w:pPr>
            <w:r w:rsidRPr="00F63F1D">
              <w:rPr>
                <w:rFonts w:asciiTheme="minorHAnsi" w:hAnsiTheme="minorHAnsi"/>
              </w:rPr>
              <w:t>13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F63F1D">
            <w:pPr>
              <w:ind w:firstLineChars="100" w:firstLine="260"/>
              <w:rPr>
                <w:rFonts w:asciiTheme="minorHAnsi" w:hAnsiTheme="minorHAnsi" w:cs="Arial"/>
                <w:sz w:val="26"/>
                <w:szCs w:val="26"/>
              </w:rPr>
            </w:pPr>
            <w:r w:rsidRPr="00F63F1D">
              <w:rPr>
                <w:rFonts w:asciiTheme="minorHAnsi" w:hAnsiTheme="minorHAnsi" w:cs="Arial"/>
                <w:sz w:val="26"/>
                <w:szCs w:val="26"/>
              </w:rPr>
              <w:t xml:space="preserve">Новороссийск </w:t>
            </w:r>
            <w:proofErr w:type="spellStart"/>
            <w:r w:rsidRPr="00F63F1D">
              <w:rPr>
                <w:rFonts w:asciiTheme="minorHAnsi" w:hAnsiTheme="minorHAnsi" w:cs="Arial"/>
                <w:sz w:val="26"/>
                <w:szCs w:val="26"/>
              </w:rPr>
              <w:t>обз</w:t>
            </w:r>
            <w:proofErr w:type="spellEnd"/>
            <w:r w:rsidRPr="00F63F1D">
              <w:rPr>
                <w:rFonts w:asciiTheme="minorHAnsi" w:hAnsiTheme="minorHAnsi" w:cs="Arial"/>
                <w:sz w:val="26"/>
                <w:szCs w:val="26"/>
              </w:rPr>
              <w:t>. + крейсер им. М. Кутузова + планетарий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63F1D" w:rsidRPr="00F63F1D" w:rsidRDefault="00113304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bookmarkStart w:id="0" w:name="_GoBack"/>
            <w:bookmarkEnd w:id="0"/>
            <w:r w:rsidR="00F63F1D" w:rsidRPr="00F63F1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72" w:type="dxa"/>
            <w:noWrap/>
            <w:vAlign w:val="bottom"/>
          </w:tcPr>
          <w:p w:rsidR="00F63F1D" w:rsidRPr="00F63F1D" w:rsidRDefault="00F63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63F1D" w:rsidRPr="00F63F1D" w:rsidRDefault="00F63F1D" w:rsidP="00F63F1D">
      <w:pPr>
        <w:rPr>
          <w:rFonts w:asciiTheme="minorHAnsi" w:hAnsiTheme="minorHAnsi"/>
        </w:rPr>
      </w:pPr>
    </w:p>
    <w:p w:rsidR="00E02F74" w:rsidRDefault="00E02F74"/>
    <w:sectPr w:rsidR="00E0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9"/>
    <w:rsid w:val="00113304"/>
    <w:rsid w:val="00E02F74"/>
    <w:rsid w:val="00F22EE9"/>
    <w:rsid w:val="00F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E1F7-FC81-4F56-850E-95422BB2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Мария Сергеевна</dc:creator>
  <cp:keywords/>
  <dc:description/>
  <cp:lastModifiedBy>Леонова Мария Сергеевна</cp:lastModifiedBy>
  <cp:revision>3</cp:revision>
  <dcterms:created xsi:type="dcterms:W3CDTF">2017-11-23T13:40:00Z</dcterms:created>
  <dcterms:modified xsi:type="dcterms:W3CDTF">2017-11-23T13:41:00Z</dcterms:modified>
</cp:coreProperties>
</file>